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F3" w:rsidRPr="00224EF3" w:rsidRDefault="00224EF3" w:rsidP="00224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F3">
        <w:rPr>
          <w:rFonts w:ascii="Times New Roman" w:hAnsi="Times New Roman" w:cs="Times New Roman"/>
          <w:b/>
          <w:sz w:val="28"/>
          <w:szCs w:val="28"/>
        </w:rPr>
        <w:t>Список публикаций А.В. Ивановой</w:t>
      </w:r>
    </w:p>
    <w:p w:rsidR="00224EF3" w:rsidRPr="00224EF3" w:rsidRDefault="00224EF3" w:rsidP="00224EF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EF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Коваль В.Ю., Андрианов А.М., Волков И.В., Еремеев А.А., Иванова А.В., Русаков П.Е., Смирнов А.Н., </w:t>
      </w:r>
      <w:proofErr w:type="spellStart"/>
      <w:r w:rsidRPr="00224EF3">
        <w:rPr>
          <w:rFonts w:ascii="Times New Roman" w:hAnsi="Times New Roman" w:cs="Times New Roman"/>
          <w:iCs/>
          <w:color w:val="000000"/>
          <w:sz w:val="28"/>
          <w:szCs w:val="28"/>
        </w:rPr>
        <w:t>Тавлинцева</w:t>
      </w:r>
      <w:proofErr w:type="spellEnd"/>
      <w:r w:rsidRPr="00224EF3">
        <w:rPr>
          <w:rFonts w:ascii="Times New Roman" w:hAnsi="Times New Roman" w:cs="Times New Roman"/>
          <w:iCs/>
          <w:color w:val="000000"/>
          <w:sz w:val="28"/>
          <w:szCs w:val="28"/>
        </w:rPr>
        <w:t> Е.Ю., Храпов В.И. </w:t>
      </w:r>
      <w:r w:rsidRPr="00224EF3">
        <w:rPr>
          <w:rFonts w:ascii="Times New Roman" w:hAnsi="Times New Roman" w:cs="Times New Roman"/>
          <w:color w:val="000000"/>
          <w:sz w:val="28"/>
          <w:szCs w:val="28"/>
        </w:rPr>
        <w:t>Исс</w:t>
      </w:r>
      <w:bookmarkStart w:id="0" w:name="_GoBack"/>
      <w:bookmarkEnd w:id="0"/>
      <w:r w:rsidRPr="00224EF3">
        <w:rPr>
          <w:rFonts w:ascii="Times New Roman" w:hAnsi="Times New Roman" w:cs="Times New Roman"/>
          <w:color w:val="000000"/>
          <w:sz w:val="28"/>
          <w:szCs w:val="28"/>
        </w:rPr>
        <w:t xml:space="preserve">ледования на городище </w:t>
      </w:r>
      <w:proofErr w:type="spellStart"/>
      <w:r w:rsidRPr="00224EF3">
        <w:rPr>
          <w:rFonts w:ascii="Times New Roman" w:hAnsi="Times New Roman" w:cs="Times New Roman"/>
          <w:color w:val="000000"/>
          <w:sz w:val="28"/>
          <w:szCs w:val="28"/>
        </w:rPr>
        <w:t>Ростиславля</w:t>
      </w:r>
      <w:proofErr w:type="spellEnd"/>
      <w:r w:rsidRPr="00224EF3">
        <w:rPr>
          <w:rFonts w:ascii="Times New Roman" w:hAnsi="Times New Roman" w:cs="Times New Roman"/>
          <w:color w:val="000000"/>
          <w:sz w:val="28"/>
          <w:szCs w:val="28"/>
        </w:rPr>
        <w:t xml:space="preserve"> Рязанского // Археологические открытия 2009 года. М., 2013. С. 102–104.</w:t>
      </w:r>
    </w:p>
    <w:p w:rsidR="00224EF3" w:rsidRPr="00224EF3" w:rsidRDefault="00224EF3" w:rsidP="00224EF3"/>
    <w:sectPr w:rsidR="00224EF3" w:rsidRPr="0022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12903"/>
    <w:multiLevelType w:val="hybridMultilevel"/>
    <w:tmpl w:val="D3B42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684F"/>
    <w:multiLevelType w:val="hybridMultilevel"/>
    <w:tmpl w:val="8D00D164"/>
    <w:lvl w:ilvl="0" w:tplc="06D80F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B40C5"/>
    <w:multiLevelType w:val="hybridMultilevel"/>
    <w:tmpl w:val="7794EE2E"/>
    <w:lvl w:ilvl="0" w:tplc="12EA22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F3"/>
    <w:rsid w:val="000F1820"/>
    <w:rsid w:val="00224EF3"/>
    <w:rsid w:val="006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CA006-5C2F-403F-BB30-5466BCA7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4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1</cp:revision>
  <dcterms:created xsi:type="dcterms:W3CDTF">2018-01-17T09:40:00Z</dcterms:created>
  <dcterms:modified xsi:type="dcterms:W3CDTF">2018-01-17T09:41:00Z</dcterms:modified>
</cp:coreProperties>
</file>